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Theme="majorEastAsia" w:hAnsiTheme="majorEastAsia" w:eastAsiaTheme="majorEastAsia"/>
          <w:b/>
          <w:sz w:val="44"/>
          <w:szCs w:val="44"/>
        </w:rPr>
        <w:t>团</w:t>
      </w:r>
      <w:r>
        <w:rPr>
          <w:rFonts w:asciiTheme="majorEastAsia" w:hAnsiTheme="majorEastAsia" w:eastAsiaTheme="majorEastAsia"/>
          <w:b/>
          <w:sz w:val="44"/>
          <w:szCs w:val="44"/>
        </w:rPr>
        <w:t>体标准</w:t>
      </w:r>
      <w:r>
        <w:rPr>
          <w:rFonts w:hint="eastAsia" w:asciiTheme="majorEastAsia" w:hAnsiTheme="majorEastAsia" w:eastAsiaTheme="majorEastAsia"/>
          <w:b/>
          <w:sz w:val="44"/>
          <w:szCs w:val="44"/>
        </w:rPr>
        <w:t>《</w:t>
      </w:r>
      <w:r>
        <w:rPr>
          <w:rFonts w:hint="eastAsia" w:asciiTheme="majorEastAsia" w:hAnsiTheme="majorEastAsia" w:eastAsiaTheme="majorEastAsia"/>
          <w:b/>
          <w:sz w:val="44"/>
          <w:szCs w:val="44"/>
          <w:lang w:val="en-US" w:eastAsia="zh-CN"/>
        </w:rPr>
        <w:t>埋地涂覆不锈钢管及管件</w:t>
      </w:r>
      <w:r>
        <w:rPr>
          <w:rFonts w:hint="eastAsia" w:asciiTheme="majorEastAsia" w:hAnsiTheme="majorEastAsia" w:eastAsiaTheme="majorEastAsia"/>
          <w:b/>
          <w:sz w:val="44"/>
          <w:szCs w:val="44"/>
        </w:rPr>
        <w:t>》征求</w:t>
      </w:r>
      <w:r>
        <w:rPr>
          <w:rFonts w:asciiTheme="majorEastAsia" w:hAnsiTheme="majorEastAsia" w:eastAsiaTheme="majorEastAsia"/>
          <w:b/>
          <w:sz w:val="44"/>
          <w:szCs w:val="44"/>
        </w:rPr>
        <w:t>意见</w:t>
      </w:r>
      <w:r>
        <w:rPr>
          <w:rFonts w:hint="eastAsia" w:asciiTheme="majorEastAsia" w:hAnsiTheme="majorEastAsia" w:eastAsiaTheme="majorEastAsia"/>
          <w:b/>
          <w:sz w:val="44"/>
          <w:szCs w:val="44"/>
        </w:rPr>
        <w:t>回执表</w:t>
      </w:r>
    </w:p>
    <w:p>
      <w:pPr>
        <w:rPr>
          <w:rFonts w:ascii="仿宋_GB2312" w:eastAsia="仿宋_GB2312"/>
          <w:bCs/>
          <w:sz w:val="24"/>
        </w:rPr>
      </w:pPr>
      <w:bookmarkStart w:id="0" w:name="_GoBack"/>
      <w:bookmarkEnd w:id="0"/>
    </w:p>
    <w:p>
      <w:pPr>
        <w:rPr>
          <w:rFonts w:ascii="仿宋_GB2312" w:eastAsia="仿宋_GB2312"/>
          <w:bCs/>
          <w:sz w:val="24"/>
        </w:rPr>
      </w:pPr>
      <w:r>
        <w:rPr>
          <w:rFonts w:hint="eastAsia" w:ascii="仿宋_GB2312" w:eastAsia="仿宋_GB2312"/>
          <w:bCs/>
          <w:sz w:val="24"/>
        </w:rPr>
        <w:t>填表人：</w:t>
      </w:r>
      <w:r>
        <w:rPr>
          <w:rFonts w:ascii="仿宋_GB2312" w:eastAsia="仿宋_GB2312"/>
          <w:bCs/>
          <w:sz w:val="24"/>
        </w:rPr>
        <w:t xml:space="preserve"> </w:t>
      </w:r>
      <w:r>
        <w:rPr>
          <w:rFonts w:hint="eastAsia" w:ascii="仿宋_GB2312" w:eastAsia="仿宋_GB2312"/>
          <w:bCs/>
          <w:sz w:val="24"/>
        </w:rPr>
        <w:t xml:space="preserve">           单位：</w:t>
      </w:r>
      <w:r>
        <w:rPr>
          <w:rFonts w:ascii="仿宋_GB2312" w:eastAsia="仿宋_GB2312"/>
          <w:bCs/>
          <w:sz w:val="24"/>
        </w:rPr>
        <w:t xml:space="preserve"> </w:t>
      </w:r>
    </w:p>
    <w:p>
      <w:pPr>
        <w:rPr>
          <w:rFonts w:ascii="仿宋_GB2312" w:eastAsia="仿宋_GB2312"/>
          <w:bCs/>
          <w:sz w:val="24"/>
        </w:rPr>
      </w:pPr>
      <w:r>
        <w:rPr>
          <w:rFonts w:hint="eastAsia" w:ascii="仿宋_GB2312" w:eastAsia="仿宋_GB2312"/>
          <w:bCs/>
          <w:sz w:val="24"/>
        </w:rPr>
        <w:t xml:space="preserve">职  务：    </w:t>
      </w:r>
      <w:r>
        <w:rPr>
          <w:rFonts w:ascii="仿宋_GB2312" w:eastAsia="仿宋_GB2312"/>
          <w:bCs/>
          <w:sz w:val="24"/>
        </w:rPr>
        <w:t xml:space="preserve">  </w:t>
      </w:r>
      <w:r>
        <w:rPr>
          <w:rFonts w:hint="eastAsia" w:ascii="仿宋_GB2312" w:eastAsia="仿宋_GB2312"/>
          <w:bCs/>
          <w:sz w:val="24"/>
        </w:rPr>
        <w:t xml:space="preserve">    联系方式</w:t>
      </w:r>
      <w:r>
        <w:rPr>
          <w:rFonts w:ascii="仿宋_GB2312" w:eastAsia="仿宋_GB2312"/>
          <w:bCs/>
          <w:sz w:val="24"/>
        </w:rPr>
        <w:t xml:space="preserve">: </w:t>
      </w:r>
      <w:r>
        <w:rPr>
          <w:rFonts w:hint="eastAsia" w:ascii="仿宋_GB2312" w:eastAsia="仿宋_GB2312"/>
          <w:bCs/>
          <w:sz w:val="24"/>
        </w:rPr>
        <w:t xml:space="preserve"> </w:t>
      </w:r>
      <w:r>
        <w:rPr>
          <w:rFonts w:ascii="仿宋_GB2312" w:eastAsia="仿宋_GB2312"/>
          <w:bCs/>
          <w:sz w:val="24"/>
        </w:rPr>
        <w:t xml:space="preserve">   </w:t>
      </w:r>
      <w:r>
        <w:rPr>
          <w:rFonts w:hint="eastAsia" w:ascii="仿宋_GB2312" w:eastAsia="仿宋_GB2312"/>
          <w:bCs/>
          <w:sz w:val="24"/>
        </w:rPr>
        <w:t xml:space="preserve">        </w:t>
      </w:r>
      <w:r>
        <w:rPr>
          <w:rFonts w:ascii="仿宋_GB2312" w:eastAsia="仿宋_GB2312"/>
          <w:bCs/>
          <w:sz w:val="24"/>
        </w:rPr>
        <w:t>Email:</w:t>
      </w:r>
      <w:r>
        <w:rPr>
          <w:rFonts w:hint="eastAsia" w:ascii="仿宋_GB2312" w:eastAsia="仿宋_GB2312"/>
          <w:bCs/>
          <w:sz w:val="24"/>
        </w:rPr>
        <w:t xml:space="preserve"> </w:t>
      </w:r>
      <w:r>
        <w:rPr>
          <w:rFonts w:ascii="仿宋_GB2312" w:eastAsia="仿宋_GB2312"/>
          <w:bCs/>
          <w:sz w:val="24"/>
        </w:rPr>
        <w:t xml:space="preserve">                                       </w:t>
      </w:r>
      <w:r>
        <w:rPr>
          <w:rFonts w:hint="eastAsia" w:ascii="仿宋_GB2312" w:eastAsia="仿宋_GB2312"/>
          <w:bCs/>
          <w:sz w:val="24"/>
        </w:rPr>
        <w:t xml:space="preserve">共  </w:t>
      </w:r>
      <w:r>
        <w:rPr>
          <w:rFonts w:ascii="仿宋_GB2312" w:eastAsia="仿宋_GB2312"/>
          <w:bCs/>
          <w:sz w:val="24"/>
        </w:rPr>
        <w:t xml:space="preserve"> </w:t>
      </w:r>
      <w:r>
        <w:rPr>
          <w:rFonts w:hint="eastAsia" w:ascii="仿宋_GB2312" w:eastAsia="仿宋_GB2312"/>
          <w:bCs/>
          <w:sz w:val="24"/>
        </w:rPr>
        <w:t>页      第</w:t>
      </w:r>
      <w:r>
        <w:rPr>
          <w:rFonts w:ascii="仿宋_GB2312" w:eastAsia="仿宋_GB2312"/>
          <w:bCs/>
          <w:sz w:val="24"/>
        </w:rPr>
        <w:t xml:space="preserve">  </w:t>
      </w:r>
      <w:r>
        <w:rPr>
          <w:rFonts w:hint="eastAsia" w:ascii="仿宋_GB2312" w:eastAsia="仿宋_GB2312"/>
          <w:bCs/>
          <w:sz w:val="24"/>
        </w:rPr>
        <w:t>页</w:t>
      </w:r>
    </w:p>
    <w:tbl>
      <w:tblPr>
        <w:tblStyle w:val="5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835"/>
        <w:gridCol w:w="2693"/>
        <w:gridCol w:w="2694"/>
        <w:gridCol w:w="4961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1704" w:type="dxa"/>
          </w:tcPr>
          <w:p>
            <w:pPr>
              <w:widowControl/>
              <w:spacing w:line="380" w:lineRule="atLeast"/>
              <w:jc w:val="center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835" w:type="dxa"/>
          </w:tcPr>
          <w:p>
            <w:pPr>
              <w:widowControl/>
              <w:spacing w:line="380" w:lineRule="atLeast"/>
              <w:jc w:val="center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8"/>
                <w:szCs w:val="28"/>
              </w:rPr>
              <w:t>章节号</w:t>
            </w:r>
          </w:p>
        </w:tc>
        <w:tc>
          <w:tcPr>
            <w:tcW w:w="2693" w:type="dxa"/>
          </w:tcPr>
          <w:p>
            <w:pPr>
              <w:widowControl/>
              <w:spacing w:line="380" w:lineRule="atLeast"/>
              <w:jc w:val="center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8"/>
                <w:szCs w:val="28"/>
              </w:rPr>
              <w:t>原文</w:t>
            </w:r>
          </w:p>
        </w:tc>
        <w:tc>
          <w:tcPr>
            <w:tcW w:w="2694" w:type="dxa"/>
          </w:tcPr>
          <w:p>
            <w:pPr>
              <w:widowControl/>
              <w:spacing w:line="380" w:lineRule="atLeast"/>
              <w:jc w:val="center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8"/>
                <w:szCs w:val="28"/>
              </w:rPr>
              <w:t>修改后内容</w:t>
            </w:r>
          </w:p>
        </w:tc>
        <w:tc>
          <w:tcPr>
            <w:tcW w:w="4961" w:type="dxa"/>
          </w:tcPr>
          <w:p>
            <w:pPr>
              <w:widowControl/>
              <w:spacing w:line="380" w:lineRule="atLeast"/>
              <w:jc w:val="center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28"/>
                <w:szCs w:val="28"/>
              </w:rPr>
              <w:t>理由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1704" w:type="dxa"/>
          </w:tcPr>
          <w:p>
            <w:pPr>
              <w:widowControl/>
              <w:spacing w:line="380" w:lineRule="atLeast"/>
              <w:jc w:val="left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35" w:type="dxa"/>
          </w:tcPr>
          <w:p>
            <w:pPr>
              <w:widowControl/>
              <w:spacing w:line="380" w:lineRule="atLeast"/>
              <w:jc w:val="left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93" w:type="dxa"/>
          </w:tcPr>
          <w:p>
            <w:pPr>
              <w:widowControl/>
              <w:spacing w:line="380" w:lineRule="atLeast"/>
              <w:jc w:val="left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94" w:type="dxa"/>
          </w:tcPr>
          <w:p>
            <w:pPr>
              <w:widowControl/>
              <w:spacing w:line="380" w:lineRule="atLeast"/>
              <w:jc w:val="left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961" w:type="dxa"/>
          </w:tcPr>
          <w:p>
            <w:pPr>
              <w:widowControl/>
              <w:spacing w:line="380" w:lineRule="atLeast"/>
              <w:jc w:val="left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1704" w:type="dxa"/>
          </w:tcPr>
          <w:p>
            <w:pPr>
              <w:widowControl/>
              <w:spacing w:line="380" w:lineRule="atLeast"/>
              <w:jc w:val="left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35" w:type="dxa"/>
          </w:tcPr>
          <w:p>
            <w:pPr>
              <w:widowControl/>
              <w:spacing w:line="380" w:lineRule="atLeast"/>
              <w:jc w:val="left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93" w:type="dxa"/>
          </w:tcPr>
          <w:p>
            <w:pPr>
              <w:widowControl/>
              <w:spacing w:line="380" w:lineRule="atLeast"/>
              <w:jc w:val="left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94" w:type="dxa"/>
          </w:tcPr>
          <w:p>
            <w:pPr>
              <w:widowControl/>
              <w:spacing w:line="380" w:lineRule="atLeast"/>
              <w:jc w:val="left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961" w:type="dxa"/>
          </w:tcPr>
          <w:p>
            <w:pPr>
              <w:widowControl/>
              <w:spacing w:line="380" w:lineRule="atLeast"/>
              <w:jc w:val="left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1704" w:type="dxa"/>
          </w:tcPr>
          <w:p>
            <w:pPr>
              <w:widowControl/>
              <w:spacing w:line="380" w:lineRule="atLeast"/>
              <w:jc w:val="left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35" w:type="dxa"/>
          </w:tcPr>
          <w:p>
            <w:pPr>
              <w:widowControl/>
              <w:spacing w:line="380" w:lineRule="atLeast"/>
              <w:jc w:val="left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93" w:type="dxa"/>
          </w:tcPr>
          <w:p>
            <w:pPr>
              <w:widowControl/>
              <w:spacing w:line="380" w:lineRule="atLeast"/>
              <w:jc w:val="left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94" w:type="dxa"/>
          </w:tcPr>
          <w:p>
            <w:pPr>
              <w:widowControl/>
              <w:spacing w:line="380" w:lineRule="atLeast"/>
              <w:jc w:val="left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961" w:type="dxa"/>
          </w:tcPr>
          <w:p>
            <w:pPr>
              <w:widowControl/>
              <w:spacing w:line="380" w:lineRule="atLeast"/>
              <w:jc w:val="left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1704" w:type="dxa"/>
          </w:tcPr>
          <w:p>
            <w:pPr>
              <w:widowControl/>
              <w:spacing w:line="380" w:lineRule="atLeast"/>
              <w:jc w:val="left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35" w:type="dxa"/>
          </w:tcPr>
          <w:p>
            <w:pPr>
              <w:widowControl/>
              <w:spacing w:line="380" w:lineRule="atLeast"/>
              <w:jc w:val="left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93" w:type="dxa"/>
          </w:tcPr>
          <w:p>
            <w:pPr>
              <w:widowControl/>
              <w:spacing w:line="380" w:lineRule="atLeast"/>
              <w:jc w:val="left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94" w:type="dxa"/>
          </w:tcPr>
          <w:p>
            <w:pPr>
              <w:widowControl/>
              <w:spacing w:line="380" w:lineRule="atLeast"/>
              <w:jc w:val="left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961" w:type="dxa"/>
          </w:tcPr>
          <w:p>
            <w:pPr>
              <w:widowControl/>
              <w:spacing w:line="380" w:lineRule="atLeast"/>
              <w:jc w:val="left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1704" w:type="dxa"/>
          </w:tcPr>
          <w:p>
            <w:pPr>
              <w:widowControl/>
              <w:spacing w:line="380" w:lineRule="atLeast"/>
              <w:jc w:val="left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35" w:type="dxa"/>
          </w:tcPr>
          <w:p>
            <w:pPr>
              <w:widowControl/>
              <w:spacing w:line="380" w:lineRule="atLeast"/>
              <w:jc w:val="left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93" w:type="dxa"/>
          </w:tcPr>
          <w:p>
            <w:pPr>
              <w:widowControl/>
              <w:spacing w:line="380" w:lineRule="atLeast"/>
              <w:jc w:val="left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94" w:type="dxa"/>
          </w:tcPr>
          <w:p>
            <w:pPr>
              <w:widowControl/>
              <w:spacing w:line="380" w:lineRule="atLeast"/>
              <w:jc w:val="left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961" w:type="dxa"/>
          </w:tcPr>
          <w:p>
            <w:pPr>
              <w:widowControl/>
              <w:spacing w:line="380" w:lineRule="atLeast"/>
              <w:jc w:val="left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</w:p>
        </w:tc>
      </w:tr>
    </w:tbl>
    <w:p>
      <w:pPr>
        <w:widowControl/>
        <w:shd w:val="clear" w:color="auto" w:fill="FFFFFF"/>
        <w:spacing w:line="380" w:lineRule="atLeast"/>
        <w:jc w:val="left"/>
        <w:rPr>
          <w:rFonts w:ascii="仿宋_GB2312" w:eastAsia="仿宋_GB2312"/>
          <w:bCs/>
          <w:sz w:val="24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华文中宋">
    <w:altName w:val="汉仪书宋二KW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B4D"/>
    <w:rsid w:val="00142268"/>
    <w:rsid w:val="001F4E45"/>
    <w:rsid w:val="00390E30"/>
    <w:rsid w:val="003D33DE"/>
    <w:rsid w:val="00565267"/>
    <w:rsid w:val="00595A95"/>
    <w:rsid w:val="005D6B4D"/>
    <w:rsid w:val="00822FED"/>
    <w:rsid w:val="00B72612"/>
    <w:rsid w:val="00B86000"/>
    <w:rsid w:val="00B969BE"/>
    <w:rsid w:val="00D1536E"/>
    <w:rsid w:val="00D75D53"/>
    <w:rsid w:val="00E01019"/>
    <w:rsid w:val="3FDB4AF1"/>
    <w:rsid w:val="7DD7F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  <w:style w:type="paragraph" w:customStyle="1" w:styleId="9">
    <w:name w:val="Default"/>
    <w:qFormat/>
    <w:uiPriority w:val="0"/>
    <w:pPr>
      <w:widowControl w:val="0"/>
      <w:autoSpaceDE w:val="0"/>
      <w:autoSpaceDN w:val="0"/>
      <w:adjustRightInd w:val="0"/>
    </w:pPr>
    <w:rPr>
      <w:rFonts w:ascii="华文中宋" w:hAnsi="Calibri" w:eastAsia="华文中宋" w:cs="华文中宋"/>
      <w:color w:val="000000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28</Words>
  <Characters>160</Characters>
  <Lines>1</Lines>
  <Paragraphs>1</Paragraphs>
  <TotalTime>0</TotalTime>
  <ScaleCrop>false</ScaleCrop>
  <LinksUpToDate>false</LinksUpToDate>
  <CharactersWithSpaces>187</CharactersWithSpaces>
  <Application>WPS Office_6.4.0.8550_F1E327BC-269C-435d-A152-05C5408002CA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2017-08-21T22:19:00Z</dcterms:created>
  <dc:creator>tsui xino</dc:creator>
  <cp:lastModifiedBy>Sophia</cp:lastModifiedBy>
  <dcterms:modified xsi:type="dcterms:W3CDTF">2024-03-20T13:08:51Z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2052-6.4.0.8550</vt:lpwstr>
  </property>
  <property fmtid="{D5CDD505-2E9C-101B-9397-08002B2CF9AE}" pid="3" name="ICV">
    <vt:lpwstr>398893313BF9448CAAFEF865334A5214_42</vt:lpwstr>
  </property>
</Properties>
</file>